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557" w:rsidRDefault="00AA4D69">
      <w:pPr>
        <w:pStyle w:val="Telobesedila"/>
        <w:spacing w:before="38"/>
        <w:ind w:left="116" w:firstLine="0"/>
        <w:rPr>
          <w:b w:val="0"/>
          <w:bCs w:val="0"/>
        </w:rPr>
      </w:pPr>
      <w:bookmarkStart w:id="0" w:name="_GoBack"/>
      <w:bookmarkEnd w:id="0"/>
      <w:r>
        <w:t>List of mandatory annexes</w:t>
      </w:r>
    </w:p>
    <w:p w:rsidR="006A7557" w:rsidRDefault="006A7557">
      <w:pPr>
        <w:spacing w:line="240" w:lineRule="exact"/>
        <w:rPr>
          <w:sz w:val="24"/>
          <w:szCs w:val="24"/>
        </w:rPr>
      </w:pPr>
    </w:p>
    <w:p w:rsidR="006A7557" w:rsidRDefault="006A7557">
      <w:pPr>
        <w:spacing w:before="7" w:line="240" w:lineRule="exact"/>
        <w:rPr>
          <w:sz w:val="24"/>
          <w:szCs w:val="24"/>
        </w:rPr>
      </w:pPr>
    </w:p>
    <w:p w:rsidR="006A7557" w:rsidRDefault="00AA4D69">
      <w:pPr>
        <w:numPr>
          <w:ilvl w:val="0"/>
          <w:numId w:val="1"/>
        </w:numPr>
        <w:tabs>
          <w:tab w:val="left" w:pos="1557"/>
        </w:tabs>
        <w:spacing w:line="277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Form No. 1 - </w:t>
      </w:r>
      <w:r>
        <w:rPr>
          <w:rFonts w:ascii="Calibri" w:hAnsi="Calibri"/>
          <w:b/>
          <w:sz w:val="24"/>
        </w:rPr>
        <w:t xml:space="preserve">Application for financial compensation for film and </w:t>
      </w:r>
      <w:proofErr w:type="spellStart"/>
      <w:r>
        <w:rPr>
          <w:rFonts w:ascii="Calibri" w:hAnsi="Calibri"/>
          <w:b/>
          <w:sz w:val="24"/>
        </w:rPr>
        <w:t>audiovisual</w:t>
      </w:r>
      <w:proofErr w:type="spellEnd"/>
      <w:r>
        <w:rPr>
          <w:rFonts w:ascii="Calibri" w:hAnsi="Calibri"/>
          <w:b/>
          <w:sz w:val="24"/>
        </w:rPr>
        <w:t xml:space="preserve"> projects</w:t>
      </w:r>
    </w:p>
    <w:p w:rsidR="006A7557" w:rsidRDefault="00AA4D69">
      <w:pPr>
        <w:numPr>
          <w:ilvl w:val="0"/>
          <w:numId w:val="1"/>
        </w:numPr>
        <w:tabs>
          <w:tab w:val="left" w:pos="1557"/>
        </w:tabs>
        <w:spacing w:line="26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Form No. 2 - </w:t>
      </w:r>
      <w:r>
        <w:rPr>
          <w:rFonts w:ascii="Calibri" w:hAnsi="Calibri"/>
          <w:b/>
          <w:sz w:val="24"/>
        </w:rPr>
        <w:t>Estimated value of the project and sources of finance</w:t>
      </w:r>
    </w:p>
    <w:p w:rsidR="006A7557" w:rsidRDefault="00AA4D69">
      <w:pPr>
        <w:numPr>
          <w:ilvl w:val="0"/>
          <w:numId w:val="1"/>
        </w:numPr>
        <w:tabs>
          <w:tab w:val="left" w:pos="1557"/>
        </w:tabs>
        <w:spacing w:before="8" w:line="213" w:lineRule="auto"/>
        <w:ind w:right="55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Form No. 3 - </w:t>
      </w:r>
      <w:r>
        <w:rPr>
          <w:rFonts w:ascii="Calibri" w:hAnsi="Calibri"/>
          <w:b/>
          <w:sz w:val="24"/>
        </w:rPr>
        <w:t xml:space="preserve">Cost estimate of filming, production and/or post-production of the project in the Republic of Slovenia, with a list of anticipated costs </w:t>
      </w:r>
      <w:r>
        <w:rPr>
          <w:rFonts w:ascii="Calibri" w:hAnsi="Calibri"/>
          <w:sz w:val="24"/>
        </w:rPr>
        <w:t>– excel file!</w:t>
      </w:r>
    </w:p>
    <w:p w:rsidR="006A7557" w:rsidRDefault="00AA4D69">
      <w:pPr>
        <w:numPr>
          <w:ilvl w:val="0"/>
          <w:numId w:val="1"/>
        </w:numPr>
        <w:tabs>
          <w:tab w:val="left" w:pos="1557"/>
        </w:tabs>
        <w:spacing w:line="249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Form No. 4 - </w:t>
      </w:r>
      <w:r>
        <w:rPr>
          <w:rFonts w:ascii="Calibri" w:hAnsi="Calibri"/>
          <w:b/>
          <w:sz w:val="24"/>
        </w:rPr>
        <w:t>Schedule of production and post-production</w:t>
      </w:r>
    </w:p>
    <w:p w:rsidR="006A7557" w:rsidRDefault="00AA4D69">
      <w:pPr>
        <w:numPr>
          <w:ilvl w:val="0"/>
          <w:numId w:val="1"/>
        </w:numPr>
        <w:tabs>
          <w:tab w:val="left" w:pos="1557"/>
        </w:tabs>
        <w:spacing w:line="26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Form No. 5 - </w:t>
      </w:r>
      <w:r>
        <w:rPr>
          <w:rFonts w:ascii="Calibri" w:hAnsi="Calibri"/>
          <w:b/>
          <w:sz w:val="24"/>
        </w:rPr>
        <w:t>Cultural content</w:t>
      </w:r>
    </w:p>
    <w:p w:rsidR="006A7557" w:rsidRDefault="00AA4D69">
      <w:pPr>
        <w:pStyle w:val="Telobesedila"/>
        <w:numPr>
          <w:ilvl w:val="0"/>
          <w:numId w:val="1"/>
        </w:numPr>
        <w:tabs>
          <w:tab w:val="left" w:pos="1557"/>
        </w:tabs>
        <w:spacing w:before="5" w:line="260" w:lineRule="exact"/>
        <w:ind w:right="407"/>
        <w:rPr>
          <w:b w:val="0"/>
          <w:bCs w:val="0"/>
        </w:rPr>
      </w:pPr>
      <w:r>
        <w:rPr>
          <w:b w:val="0"/>
        </w:rPr>
        <w:t xml:space="preserve">Form No. 6 - </w:t>
      </w:r>
      <w:r>
        <w:t>List o</w:t>
      </w:r>
      <w:r>
        <w:t>f all Slovenian co-authors, authors of contributions and Slovenian cast in the project applied for</w:t>
      </w:r>
    </w:p>
    <w:p w:rsidR="006A7557" w:rsidRDefault="00AA4D69">
      <w:pPr>
        <w:pStyle w:val="Telobesedila"/>
        <w:numPr>
          <w:ilvl w:val="0"/>
          <w:numId w:val="1"/>
        </w:numPr>
        <w:tabs>
          <w:tab w:val="left" w:pos="1557"/>
        </w:tabs>
        <w:spacing w:before="4" w:line="213" w:lineRule="auto"/>
        <w:ind w:right="669"/>
        <w:rPr>
          <w:b w:val="0"/>
          <w:bCs w:val="0"/>
        </w:rPr>
      </w:pPr>
      <w:r>
        <w:rPr>
          <w:b w:val="0"/>
        </w:rPr>
        <w:t xml:space="preserve">Form No. 7 - </w:t>
      </w:r>
      <w:r>
        <w:t>Use of technical capacities in the Republic of Slovenia (number of anticipated filming days in the Republic of Slovenia and possible audio and/o</w:t>
      </w:r>
      <w:r>
        <w:t>r video post-production) as per the total scope of filming, production and/or post-production</w:t>
      </w:r>
    </w:p>
    <w:p w:rsidR="006A7557" w:rsidRDefault="006A7557">
      <w:pPr>
        <w:spacing w:before="5" w:line="230" w:lineRule="exact"/>
        <w:rPr>
          <w:sz w:val="23"/>
          <w:szCs w:val="23"/>
        </w:rPr>
      </w:pPr>
    </w:p>
    <w:p w:rsidR="006A7557" w:rsidRDefault="00AA4D69">
      <w:pPr>
        <w:numPr>
          <w:ilvl w:val="0"/>
          <w:numId w:val="1"/>
        </w:numPr>
        <w:tabs>
          <w:tab w:val="left" w:pos="1557"/>
        </w:tabs>
        <w:spacing w:line="276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Statement No. 1 – </w:t>
      </w:r>
      <w:r>
        <w:rPr>
          <w:rFonts w:ascii="Calibri" w:hAnsi="Calibri"/>
          <w:b/>
          <w:sz w:val="24"/>
        </w:rPr>
        <w:t>Other public sources</w:t>
      </w:r>
    </w:p>
    <w:p w:rsidR="006A7557" w:rsidRDefault="00AA4D69">
      <w:pPr>
        <w:numPr>
          <w:ilvl w:val="0"/>
          <w:numId w:val="1"/>
        </w:numPr>
        <w:tabs>
          <w:tab w:val="left" w:pos="1557"/>
        </w:tabs>
        <w:spacing w:line="26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Statement No. 2 – </w:t>
      </w:r>
      <w:r>
        <w:rPr>
          <w:rFonts w:ascii="Calibri" w:hAnsi="Calibri"/>
          <w:b/>
          <w:sz w:val="24"/>
        </w:rPr>
        <w:t>Warranty of own contribution</w:t>
      </w:r>
    </w:p>
    <w:p w:rsidR="006A7557" w:rsidRDefault="00AA4D69">
      <w:pPr>
        <w:numPr>
          <w:ilvl w:val="0"/>
          <w:numId w:val="1"/>
        </w:numPr>
        <w:tabs>
          <w:tab w:val="left" w:pos="1557"/>
        </w:tabs>
        <w:spacing w:line="26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Statement No. 3 – </w:t>
      </w:r>
      <w:r>
        <w:rPr>
          <w:rFonts w:ascii="Calibri" w:hAnsi="Calibri"/>
          <w:b/>
          <w:sz w:val="24"/>
        </w:rPr>
        <w:t>Regulated copyright</w:t>
      </w:r>
    </w:p>
    <w:p w:rsidR="006A7557" w:rsidRDefault="00AA4D69">
      <w:pPr>
        <w:numPr>
          <w:ilvl w:val="0"/>
          <w:numId w:val="1"/>
        </w:numPr>
        <w:tabs>
          <w:tab w:val="left" w:pos="1557"/>
        </w:tabs>
        <w:spacing w:line="259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Statement No. 4 – </w:t>
      </w:r>
      <w:r>
        <w:rPr>
          <w:rFonts w:ascii="Calibri" w:hAnsi="Calibri"/>
          <w:b/>
          <w:sz w:val="24"/>
        </w:rPr>
        <w:t>Public broadcasting of the applicant’s project(s)</w:t>
      </w:r>
    </w:p>
    <w:p w:rsidR="006A7557" w:rsidRDefault="00AA4D69">
      <w:pPr>
        <w:numPr>
          <w:ilvl w:val="0"/>
          <w:numId w:val="1"/>
        </w:numPr>
        <w:tabs>
          <w:tab w:val="left" w:pos="1557"/>
        </w:tabs>
        <w:spacing w:line="26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Statement No. 5 – </w:t>
      </w:r>
      <w:r>
        <w:rPr>
          <w:rFonts w:ascii="Calibri" w:hAnsi="Calibri"/>
          <w:b/>
          <w:sz w:val="24"/>
        </w:rPr>
        <w:t>Affiliation of persons</w:t>
      </w:r>
    </w:p>
    <w:p w:rsidR="006A7557" w:rsidRDefault="00AA4D69">
      <w:pPr>
        <w:numPr>
          <w:ilvl w:val="0"/>
          <w:numId w:val="1"/>
        </w:numPr>
        <w:tabs>
          <w:tab w:val="left" w:pos="1557"/>
        </w:tabs>
        <w:spacing w:line="26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Statement No. 6 – </w:t>
      </w:r>
      <w:r>
        <w:rPr>
          <w:rFonts w:ascii="Calibri" w:hAnsi="Calibri"/>
          <w:b/>
          <w:sz w:val="24"/>
        </w:rPr>
        <w:t>Financial suitability of the applicant</w:t>
      </w:r>
    </w:p>
    <w:p w:rsidR="006A7557" w:rsidRDefault="00AA4D69">
      <w:pPr>
        <w:numPr>
          <w:ilvl w:val="0"/>
          <w:numId w:val="1"/>
        </w:numPr>
        <w:tabs>
          <w:tab w:val="left" w:pos="1557"/>
        </w:tabs>
        <w:spacing w:line="259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Statement No. 7 – </w:t>
      </w:r>
      <w:r>
        <w:rPr>
          <w:rFonts w:ascii="Calibri" w:hAnsi="Calibri"/>
          <w:b/>
          <w:sz w:val="24"/>
        </w:rPr>
        <w:t>Data from public records</w:t>
      </w:r>
    </w:p>
    <w:p w:rsidR="006A7557" w:rsidRDefault="00AA4D69">
      <w:pPr>
        <w:numPr>
          <w:ilvl w:val="0"/>
          <w:numId w:val="1"/>
        </w:numPr>
        <w:tabs>
          <w:tab w:val="left" w:pos="1557"/>
        </w:tabs>
        <w:spacing w:line="276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Statement No. 8 – </w:t>
      </w:r>
      <w:r>
        <w:rPr>
          <w:rFonts w:ascii="Calibri" w:hAnsi="Calibri"/>
          <w:b/>
          <w:sz w:val="24"/>
        </w:rPr>
        <w:t>Accuracy of information</w:t>
      </w:r>
    </w:p>
    <w:p w:rsidR="006A7557" w:rsidRDefault="006A7557">
      <w:pPr>
        <w:spacing w:line="240" w:lineRule="exact"/>
        <w:rPr>
          <w:sz w:val="24"/>
          <w:szCs w:val="24"/>
        </w:rPr>
      </w:pPr>
    </w:p>
    <w:p w:rsidR="006A7557" w:rsidRDefault="006A7557">
      <w:pPr>
        <w:spacing w:before="7" w:line="240" w:lineRule="exact"/>
        <w:rPr>
          <w:sz w:val="24"/>
          <w:szCs w:val="24"/>
        </w:rPr>
      </w:pPr>
    </w:p>
    <w:p w:rsidR="006A7557" w:rsidRDefault="00AA4D69">
      <w:pPr>
        <w:pStyle w:val="Telobesedila"/>
        <w:ind w:left="116" w:firstLine="0"/>
        <w:rPr>
          <w:b w:val="0"/>
          <w:bCs w:val="0"/>
        </w:rPr>
      </w:pPr>
      <w:r>
        <w:t xml:space="preserve">Mandatory supporting </w:t>
      </w:r>
      <w:r>
        <w:t>documents:</w:t>
      </w:r>
    </w:p>
    <w:p w:rsidR="006A7557" w:rsidRDefault="006A7557">
      <w:pPr>
        <w:spacing w:before="7" w:line="240" w:lineRule="exact"/>
        <w:rPr>
          <w:sz w:val="24"/>
          <w:szCs w:val="24"/>
        </w:rPr>
      </w:pPr>
    </w:p>
    <w:p w:rsidR="006A7557" w:rsidRDefault="00AA4D69">
      <w:pPr>
        <w:pStyle w:val="Telobesedila"/>
        <w:numPr>
          <w:ilvl w:val="0"/>
          <w:numId w:val="1"/>
        </w:numPr>
        <w:tabs>
          <w:tab w:val="left" w:pos="1557"/>
        </w:tabs>
        <w:rPr>
          <w:b w:val="0"/>
          <w:bCs w:val="0"/>
        </w:rPr>
      </w:pPr>
      <w:r>
        <w:t>evidence of regulated copyright and related rights of the project applied for;</w:t>
      </w:r>
    </w:p>
    <w:p w:rsidR="006A7557" w:rsidRDefault="006A7557">
      <w:pPr>
        <w:spacing w:before="13" w:line="280" w:lineRule="exact"/>
        <w:rPr>
          <w:sz w:val="28"/>
          <w:szCs w:val="28"/>
        </w:rPr>
      </w:pPr>
    </w:p>
    <w:p w:rsidR="006A7557" w:rsidRDefault="00AA4D69">
      <w:pPr>
        <w:pStyle w:val="Telobesedila"/>
        <w:numPr>
          <w:ilvl w:val="0"/>
          <w:numId w:val="1"/>
        </w:numPr>
        <w:tabs>
          <w:tab w:val="left" w:pos="1557"/>
        </w:tabs>
        <w:ind w:right="122"/>
        <w:jc w:val="both"/>
        <w:rPr>
          <w:rFonts w:cs="Calibri"/>
          <w:b w:val="0"/>
          <w:bCs w:val="0"/>
        </w:rPr>
      </w:pPr>
      <w:r>
        <w:t xml:space="preserve">evidence from the competent authority on the settlement of all outstanding taxes and contributions in the Republic of Slovenia or abroad if the agency is unable to </w:t>
      </w:r>
      <w:r>
        <w:t xml:space="preserve">obtain such information </w:t>
      </w:r>
      <w:r>
        <w:rPr>
          <w:i/>
        </w:rPr>
        <w:t>ex officio</w:t>
      </w:r>
      <w:r>
        <w:t>;</w:t>
      </w:r>
    </w:p>
    <w:p w:rsidR="006A7557" w:rsidRDefault="006A7557">
      <w:pPr>
        <w:spacing w:before="15" w:line="280" w:lineRule="exact"/>
        <w:rPr>
          <w:sz w:val="28"/>
          <w:szCs w:val="28"/>
        </w:rPr>
      </w:pPr>
    </w:p>
    <w:p w:rsidR="006A7557" w:rsidRDefault="00AA4D69">
      <w:pPr>
        <w:pStyle w:val="Telobesedila"/>
        <w:numPr>
          <w:ilvl w:val="0"/>
          <w:numId w:val="1"/>
        </w:numPr>
        <w:tabs>
          <w:tab w:val="left" w:pos="1557"/>
        </w:tabs>
        <w:ind w:right="119"/>
        <w:jc w:val="both"/>
        <w:rPr>
          <w:b w:val="0"/>
          <w:bCs w:val="0"/>
        </w:rPr>
      </w:pPr>
      <w:r>
        <w:t xml:space="preserve">evidence on public broadcasting of at least one project of the applicant in regular cinematographic distribution or in the media in the last three years as per the act governing </w:t>
      </w:r>
      <w:proofErr w:type="spellStart"/>
      <w:r>
        <w:t>audiovisual</w:t>
      </w:r>
      <w:proofErr w:type="spellEnd"/>
      <w:r>
        <w:t xml:space="preserve"> media services where the appl</w:t>
      </w:r>
      <w:r>
        <w:t>icant or their partner or legal representative participated as the principal producer or as a partner or legal representative of the principal producer.</w:t>
      </w:r>
    </w:p>
    <w:sectPr w:rsidR="006A7557">
      <w:type w:val="continuous"/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B0A2D"/>
    <w:multiLevelType w:val="hybridMultilevel"/>
    <w:tmpl w:val="444A2852"/>
    <w:lvl w:ilvl="0" w:tplc="346A3DCE">
      <w:start w:val="1"/>
      <w:numFmt w:val="bullet"/>
      <w:lvlText w:val="-"/>
      <w:lvlJc w:val="left"/>
      <w:pPr>
        <w:ind w:left="155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060B4FA">
      <w:start w:val="1"/>
      <w:numFmt w:val="bullet"/>
      <w:lvlText w:val="•"/>
      <w:lvlJc w:val="left"/>
      <w:pPr>
        <w:ind w:left="2331" w:hanging="360"/>
      </w:pPr>
      <w:rPr>
        <w:rFonts w:hint="default"/>
      </w:rPr>
    </w:lvl>
    <w:lvl w:ilvl="2" w:tplc="89CCF6A8">
      <w:start w:val="1"/>
      <w:numFmt w:val="bullet"/>
      <w:lvlText w:val="•"/>
      <w:lvlJc w:val="left"/>
      <w:pPr>
        <w:ind w:left="3106" w:hanging="360"/>
      </w:pPr>
      <w:rPr>
        <w:rFonts w:hint="default"/>
      </w:rPr>
    </w:lvl>
    <w:lvl w:ilvl="3" w:tplc="52388822">
      <w:start w:val="1"/>
      <w:numFmt w:val="bullet"/>
      <w:lvlText w:val="•"/>
      <w:lvlJc w:val="left"/>
      <w:pPr>
        <w:ind w:left="3881" w:hanging="360"/>
      </w:pPr>
      <w:rPr>
        <w:rFonts w:hint="default"/>
      </w:rPr>
    </w:lvl>
    <w:lvl w:ilvl="4" w:tplc="1E1EBC50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B9347C0C">
      <w:start w:val="1"/>
      <w:numFmt w:val="bullet"/>
      <w:lvlText w:val="•"/>
      <w:lvlJc w:val="left"/>
      <w:pPr>
        <w:ind w:left="5431" w:hanging="360"/>
      </w:pPr>
      <w:rPr>
        <w:rFonts w:hint="default"/>
      </w:rPr>
    </w:lvl>
    <w:lvl w:ilvl="6" w:tplc="34423894">
      <w:start w:val="1"/>
      <w:numFmt w:val="bullet"/>
      <w:lvlText w:val="•"/>
      <w:lvlJc w:val="left"/>
      <w:pPr>
        <w:ind w:left="6206" w:hanging="360"/>
      </w:pPr>
      <w:rPr>
        <w:rFonts w:hint="default"/>
      </w:rPr>
    </w:lvl>
    <w:lvl w:ilvl="7" w:tplc="E68E63E0">
      <w:start w:val="1"/>
      <w:numFmt w:val="bullet"/>
      <w:lvlText w:val="•"/>
      <w:lvlJc w:val="left"/>
      <w:pPr>
        <w:ind w:left="6981" w:hanging="360"/>
      </w:pPr>
      <w:rPr>
        <w:rFonts w:hint="default"/>
      </w:rPr>
    </w:lvl>
    <w:lvl w:ilvl="8" w:tplc="17E40DC0">
      <w:start w:val="1"/>
      <w:numFmt w:val="bullet"/>
      <w:lvlText w:val="•"/>
      <w:lvlJc w:val="left"/>
      <w:pPr>
        <w:ind w:left="77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57"/>
    <w:rsid w:val="006A7557"/>
    <w:rsid w:val="00AA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34F89-873C-4035-88C3-58A003E2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uiPriority w:val="1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1556" w:hanging="360"/>
    </w:pPr>
    <w:rPr>
      <w:rFonts w:ascii="Calibri" w:eastAsia="Calibri" w:hAnsi="Calibri"/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Steblovnik</dc:creator>
  <cp:lastModifiedBy>Martin Steblovnik</cp:lastModifiedBy>
  <cp:revision>2</cp:revision>
  <dcterms:created xsi:type="dcterms:W3CDTF">2018-02-09T15:13:00Z</dcterms:created>
  <dcterms:modified xsi:type="dcterms:W3CDTF">2018-02-09T15:13:00Z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LastSaved">
    <vt:filetime>2017-03-23T00:00:00Z</vt:filetime>
  </property>
</Properties>
</file>